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E4A604" w14:textId="034AE2AC" w:rsidR="005B3810" w:rsidRPr="005B3810" w:rsidRDefault="005B3810">
      <w:pPr>
        <w:rPr>
          <w:rFonts w:ascii="Times New Roman" w:hAnsi="Times New Roman" w:cs="Times New Roman"/>
          <w:b/>
          <w:bCs/>
        </w:rPr>
      </w:pPr>
      <w:r w:rsidRPr="005B3810">
        <w:rPr>
          <w:rFonts w:ascii="Times New Roman" w:hAnsi="Times New Roman" w:cs="Times New Roman"/>
          <w:b/>
          <w:bCs/>
        </w:rPr>
        <w:t xml:space="preserve">ISSA 2027 conference theme </w:t>
      </w:r>
    </w:p>
    <w:p w14:paraId="20481D00" w14:textId="77777777" w:rsidR="005B3810" w:rsidRPr="005B3810" w:rsidRDefault="005B3810">
      <w:pPr>
        <w:rPr>
          <w:rFonts w:ascii="Times New Roman" w:hAnsi="Times New Roman" w:cs="Times New Roman"/>
        </w:rPr>
      </w:pPr>
    </w:p>
    <w:p w14:paraId="163C79CF" w14:textId="5B9574EE" w:rsidR="005B3810" w:rsidRPr="005B3810" w:rsidRDefault="005B3810" w:rsidP="005B3810">
      <w:pPr>
        <w:rPr>
          <w:rFonts w:ascii="Times New Roman" w:hAnsi="Times New Roman" w:cs="Times New Roman"/>
        </w:rPr>
      </w:pPr>
      <w:r w:rsidRPr="005B3810">
        <w:rPr>
          <w:rFonts w:ascii="Times New Roman" w:hAnsi="Times New Roman" w:cs="Times New Roman"/>
        </w:rPr>
        <w:t>The International Sociology of Sport Association (ISSA) arrives in Melbourne, Australia for the 2027 World Congress of Sociology of Sport, hosted by Victoria University</w:t>
      </w:r>
      <w:r w:rsidR="0059659A">
        <w:rPr>
          <w:rFonts w:ascii="Times New Roman" w:hAnsi="Times New Roman" w:cs="Times New Roman"/>
        </w:rPr>
        <w:t>. The Congress theme is</w:t>
      </w:r>
      <w:r w:rsidRPr="005B3810">
        <w:rPr>
          <w:rFonts w:ascii="Times New Roman" w:hAnsi="Times New Roman" w:cs="Times New Roman"/>
        </w:rPr>
        <w:t xml:space="preserve"> </w:t>
      </w:r>
      <w:r w:rsidRPr="005B3810">
        <w:rPr>
          <w:rFonts w:ascii="Times New Roman" w:hAnsi="Times New Roman" w:cs="Times New Roman"/>
          <w:b/>
          <w:bCs/>
        </w:rPr>
        <w:t>Measuring Progress or Delivering Social Change</w:t>
      </w:r>
      <w:r w:rsidR="0059659A">
        <w:rPr>
          <w:rFonts w:ascii="Times New Roman" w:hAnsi="Times New Roman" w:cs="Times New Roman"/>
          <w:b/>
          <w:bCs/>
        </w:rPr>
        <w:t>?</w:t>
      </w:r>
      <w:r w:rsidRPr="005B3810">
        <w:rPr>
          <w:rFonts w:ascii="Times New Roman" w:hAnsi="Times New Roman" w:cs="Times New Roman"/>
          <w:b/>
          <w:bCs/>
        </w:rPr>
        <w:t xml:space="preserve"> The Sociology of Sport in Contested Times</w:t>
      </w:r>
      <w:r w:rsidRPr="005B3810">
        <w:rPr>
          <w:rFonts w:ascii="Times New Roman" w:hAnsi="Times New Roman" w:cs="Times New Roman"/>
        </w:rPr>
        <w:t>.</w:t>
      </w:r>
    </w:p>
    <w:p w14:paraId="2919C49B" w14:textId="35A53D50" w:rsidR="005B3810" w:rsidRPr="005B3810" w:rsidRDefault="005B3810" w:rsidP="005B3810">
      <w:pPr>
        <w:rPr>
          <w:rFonts w:ascii="Times New Roman" w:hAnsi="Times New Roman" w:cs="Times New Roman"/>
        </w:rPr>
      </w:pPr>
      <w:r w:rsidRPr="005B3810">
        <w:rPr>
          <w:rFonts w:ascii="Times New Roman" w:hAnsi="Times New Roman" w:cs="Times New Roman"/>
        </w:rPr>
        <w:t>Set against Australia</w:t>
      </w:r>
      <w:r w:rsidR="0059659A">
        <w:rPr>
          <w:rFonts w:ascii="Times New Roman" w:hAnsi="Times New Roman" w:cs="Times New Roman"/>
        </w:rPr>
        <w:t>’</w:t>
      </w:r>
      <w:r w:rsidRPr="005B3810">
        <w:rPr>
          <w:rFonts w:ascii="Times New Roman" w:hAnsi="Times New Roman" w:cs="Times New Roman"/>
        </w:rPr>
        <w:t>s rich and contested sport</w:t>
      </w:r>
      <w:r w:rsidR="0059659A">
        <w:rPr>
          <w:rFonts w:ascii="Times New Roman" w:hAnsi="Times New Roman" w:cs="Times New Roman"/>
        </w:rPr>
        <w:t>s</w:t>
      </w:r>
      <w:r w:rsidRPr="005B3810">
        <w:rPr>
          <w:rFonts w:ascii="Times New Roman" w:hAnsi="Times New Roman" w:cs="Times New Roman"/>
        </w:rPr>
        <w:t xml:space="preserve"> culture</w:t>
      </w:r>
      <w:r w:rsidR="0059659A">
        <w:rPr>
          <w:rFonts w:ascii="Times New Roman" w:hAnsi="Times New Roman" w:cs="Times New Roman"/>
        </w:rPr>
        <w:t>s</w:t>
      </w:r>
      <w:r w:rsidRPr="005B3810">
        <w:rPr>
          <w:rFonts w:ascii="Times New Roman" w:hAnsi="Times New Roman" w:cs="Times New Roman"/>
        </w:rPr>
        <w:t>, th</w:t>
      </w:r>
      <w:r w:rsidR="0059659A">
        <w:rPr>
          <w:rFonts w:ascii="Times New Roman" w:hAnsi="Times New Roman" w:cs="Times New Roman"/>
        </w:rPr>
        <w:t>e</w:t>
      </w:r>
      <w:r w:rsidRPr="005B3810">
        <w:rPr>
          <w:rFonts w:ascii="Times New Roman" w:hAnsi="Times New Roman" w:cs="Times New Roman"/>
        </w:rPr>
        <w:t xml:space="preserve"> Congress invites scholars, practitioners, and community partners to interrogate whether the sociology of sport is fulfilling its transformative potential. As the discipline navigates growing pressures around evidence, accountability, and relevance, delegates will examine what it truly means to measure progress</w:t>
      </w:r>
      <w:r w:rsidR="0059659A">
        <w:rPr>
          <w:rFonts w:ascii="Times New Roman" w:hAnsi="Times New Roman" w:cs="Times New Roman"/>
        </w:rPr>
        <w:t xml:space="preserve"> and deliver social change,</w:t>
      </w:r>
      <w:r w:rsidRPr="005B3810">
        <w:rPr>
          <w:rFonts w:ascii="Times New Roman" w:hAnsi="Times New Roman" w:cs="Times New Roman"/>
        </w:rPr>
        <w:t xml:space="preserve"> and for whom.</w:t>
      </w:r>
    </w:p>
    <w:p w14:paraId="5C982FF2" w14:textId="66D8FAD4" w:rsidR="005B3810" w:rsidRPr="005B3810" w:rsidRDefault="005B3810" w:rsidP="005B3810">
      <w:pPr>
        <w:rPr>
          <w:rFonts w:ascii="Times New Roman" w:hAnsi="Times New Roman" w:cs="Times New Roman"/>
        </w:rPr>
      </w:pPr>
      <w:r w:rsidRPr="005B3810">
        <w:rPr>
          <w:rFonts w:ascii="Times New Roman" w:hAnsi="Times New Roman" w:cs="Times New Roman"/>
        </w:rPr>
        <w:t>Drawing on Victoria University</w:t>
      </w:r>
      <w:r w:rsidR="0059659A">
        <w:rPr>
          <w:rFonts w:ascii="Times New Roman" w:hAnsi="Times New Roman" w:cs="Times New Roman"/>
        </w:rPr>
        <w:t>’</w:t>
      </w:r>
      <w:r w:rsidRPr="005B3810">
        <w:rPr>
          <w:rFonts w:ascii="Times New Roman" w:hAnsi="Times New Roman" w:cs="Times New Roman"/>
        </w:rPr>
        <w:t xml:space="preserve">s commitment to research with </w:t>
      </w:r>
      <w:r w:rsidR="0059659A">
        <w:rPr>
          <w:rFonts w:ascii="Times New Roman" w:hAnsi="Times New Roman" w:cs="Times New Roman"/>
        </w:rPr>
        <w:t xml:space="preserve">societal </w:t>
      </w:r>
      <w:r w:rsidRPr="005B3810">
        <w:rPr>
          <w:rFonts w:ascii="Times New Roman" w:hAnsi="Times New Roman" w:cs="Times New Roman"/>
        </w:rPr>
        <w:t>impact and community-led inquiry, the Congress will foreground the voices and experiences of those most affected by sport</w:t>
      </w:r>
      <w:r w:rsidR="0059659A">
        <w:rPr>
          <w:rFonts w:ascii="Times New Roman" w:hAnsi="Times New Roman" w:cs="Times New Roman"/>
        </w:rPr>
        <w:t>’</w:t>
      </w:r>
      <w:r w:rsidRPr="005B3810">
        <w:rPr>
          <w:rFonts w:ascii="Times New Roman" w:hAnsi="Times New Roman" w:cs="Times New Roman"/>
        </w:rPr>
        <w:t xml:space="preserve">s promises and failures: </w:t>
      </w:r>
      <w:r w:rsidR="0059659A">
        <w:rPr>
          <w:rFonts w:ascii="Times New Roman" w:hAnsi="Times New Roman" w:cs="Times New Roman"/>
        </w:rPr>
        <w:t>Indigenous</w:t>
      </w:r>
      <w:r w:rsidRPr="005B3810">
        <w:rPr>
          <w:rFonts w:ascii="Times New Roman" w:hAnsi="Times New Roman" w:cs="Times New Roman"/>
        </w:rPr>
        <w:t xml:space="preserve"> communities, women, people with disability, migrants, and those in the urban margins.</w:t>
      </w:r>
    </w:p>
    <w:p w14:paraId="5574353F" w14:textId="50BA00DD" w:rsidR="005B3810" w:rsidRPr="005B3810" w:rsidRDefault="005B3810" w:rsidP="005B3810">
      <w:pPr>
        <w:rPr>
          <w:rFonts w:ascii="Times New Roman" w:hAnsi="Times New Roman" w:cs="Times New Roman"/>
        </w:rPr>
      </w:pPr>
      <w:r w:rsidRPr="005B3810">
        <w:rPr>
          <w:rFonts w:ascii="Times New Roman" w:hAnsi="Times New Roman" w:cs="Times New Roman"/>
        </w:rPr>
        <w:t xml:space="preserve">Scholars will debate the politics of data, the ethics of evaluation, and the power dynamics embedded in policy and practice. Regional and global perspectives will be woven throughout, connecting local </w:t>
      </w:r>
      <w:r w:rsidR="0059659A">
        <w:rPr>
          <w:rFonts w:ascii="Times New Roman" w:hAnsi="Times New Roman" w:cs="Times New Roman"/>
        </w:rPr>
        <w:t>struggles</w:t>
      </w:r>
      <w:r w:rsidRPr="005B3810">
        <w:rPr>
          <w:rFonts w:ascii="Times New Roman" w:hAnsi="Times New Roman" w:cs="Times New Roman"/>
        </w:rPr>
        <w:t xml:space="preserve"> to </w:t>
      </w:r>
      <w:r w:rsidR="0059659A">
        <w:rPr>
          <w:rFonts w:ascii="Times New Roman" w:hAnsi="Times New Roman" w:cs="Times New Roman"/>
        </w:rPr>
        <w:t>global</w:t>
      </w:r>
      <w:r w:rsidRPr="005B3810">
        <w:rPr>
          <w:rFonts w:ascii="Times New Roman" w:hAnsi="Times New Roman" w:cs="Times New Roman"/>
        </w:rPr>
        <w:t xml:space="preserve"> conversations about sport, inequality and social justice.</w:t>
      </w:r>
    </w:p>
    <w:p w14:paraId="0A16A8D7" w14:textId="77777777" w:rsidR="005B3810" w:rsidRDefault="005B3810"/>
    <w:sectPr w:rsidR="005B38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10"/>
    <w:rsid w:val="0059659A"/>
    <w:rsid w:val="005B3810"/>
    <w:rsid w:val="00645653"/>
    <w:rsid w:val="00654687"/>
    <w:rsid w:val="00CA04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1D6F"/>
  <w15:chartTrackingRefBased/>
  <w15:docId w15:val="{500891EB-C887-447B-80BD-82D33658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8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8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8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8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8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8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8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8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8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8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8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8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8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8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8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8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8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810"/>
    <w:rPr>
      <w:rFonts w:eastAsiaTheme="majorEastAsia" w:cstheme="majorBidi"/>
      <w:color w:val="272727" w:themeColor="text1" w:themeTint="D8"/>
    </w:rPr>
  </w:style>
  <w:style w:type="paragraph" w:styleId="Title">
    <w:name w:val="Title"/>
    <w:basedOn w:val="Normal"/>
    <w:next w:val="Normal"/>
    <w:link w:val="TitleChar"/>
    <w:uiPriority w:val="10"/>
    <w:qFormat/>
    <w:rsid w:val="005B38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8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8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8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810"/>
    <w:pPr>
      <w:spacing w:before="160"/>
      <w:jc w:val="center"/>
    </w:pPr>
    <w:rPr>
      <w:i/>
      <w:iCs/>
      <w:color w:val="404040" w:themeColor="text1" w:themeTint="BF"/>
    </w:rPr>
  </w:style>
  <w:style w:type="character" w:customStyle="1" w:styleId="QuoteChar">
    <w:name w:val="Quote Char"/>
    <w:basedOn w:val="DefaultParagraphFont"/>
    <w:link w:val="Quote"/>
    <w:uiPriority w:val="29"/>
    <w:rsid w:val="005B3810"/>
    <w:rPr>
      <w:i/>
      <w:iCs/>
      <w:color w:val="404040" w:themeColor="text1" w:themeTint="BF"/>
    </w:rPr>
  </w:style>
  <w:style w:type="paragraph" w:styleId="ListParagraph">
    <w:name w:val="List Paragraph"/>
    <w:basedOn w:val="Normal"/>
    <w:uiPriority w:val="34"/>
    <w:qFormat/>
    <w:rsid w:val="005B3810"/>
    <w:pPr>
      <w:ind w:left="720"/>
      <w:contextualSpacing/>
    </w:pPr>
  </w:style>
  <w:style w:type="character" w:styleId="IntenseEmphasis">
    <w:name w:val="Intense Emphasis"/>
    <w:basedOn w:val="DefaultParagraphFont"/>
    <w:uiPriority w:val="21"/>
    <w:qFormat/>
    <w:rsid w:val="005B3810"/>
    <w:rPr>
      <w:i/>
      <w:iCs/>
      <w:color w:val="0F4761" w:themeColor="accent1" w:themeShade="BF"/>
    </w:rPr>
  </w:style>
  <w:style w:type="paragraph" w:styleId="IntenseQuote">
    <w:name w:val="Intense Quote"/>
    <w:basedOn w:val="Normal"/>
    <w:next w:val="Normal"/>
    <w:link w:val="IntenseQuoteChar"/>
    <w:uiPriority w:val="30"/>
    <w:qFormat/>
    <w:rsid w:val="005B38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810"/>
    <w:rPr>
      <w:i/>
      <w:iCs/>
      <w:color w:val="0F4761" w:themeColor="accent1" w:themeShade="BF"/>
    </w:rPr>
  </w:style>
  <w:style w:type="character" w:styleId="IntenseReference">
    <w:name w:val="Intense Reference"/>
    <w:basedOn w:val="DefaultParagraphFont"/>
    <w:uiPriority w:val="32"/>
    <w:qFormat/>
    <w:rsid w:val="005B38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099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197</Words>
  <Characters>1126</Characters>
  <Application>Microsoft Office Word</Application>
  <DocSecurity>0</DocSecurity>
  <Lines>9</Lines>
  <Paragraphs>2</Paragraphs>
  <ScaleCrop>false</ScaleCrop>
  <Company>Victroria University</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Spaaij</dc:creator>
  <cp:keywords/>
  <dc:description/>
  <cp:lastModifiedBy>Tulle, Emmanuelle</cp:lastModifiedBy>
  <cp:revision>3</cp:revision>
  <dcterms:created xsi:type="dcterms:W3CDTF">2026-06-10T03:40:00Z</dcterms:created>
  <dcterms:modified xsi:type="dcterms:W3CDTF">2026-08-16T21:25:00Z</dcterms:modified>
</cp:coreProperties>
</file>